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4F379A0D"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4F49E9">
        <w:rPr>
          <w:sz w:val="36"/>
          <w:szCs w:val="36"/>
          <w:lang w:val="es-ES"/>
        </w:rPr>
        <w:t xml:space="preserve"> </w:t>
      </w:r>
      <w:r w:rsidR="004F49E9" w:rsidRPr="004F49E9">
        <w:rPr>
          <w:sz w:val="44"/>
          <w:szCs w:val="44"/>
          <w:lang w:val="es-ES"/>
        </w:rPr>
        <w:t>202</w:t>
      </w:r>
      <w:r w:rsidR="009170F4">
        <w:rPr>
          <w:sz w:val="44"/>
          <w:szCs w:val="44"/>
          <w:lang w:val="es-ES"/>
        </w:rPr>
        <w:t>5</w:t>
      </w:r>
    </w:p>
    <w:p w14:paraId="364AC7A3" w14:textId="53A81483" w:rsidR="004F49E9" w:rsidRDefault="004F49E9" w:rsidP="00971E6D">
      <w:pPr>
        <w:spacing w:after="120" w:line="240" w:lineRule="atLeast"/>
        <w:jc w:val="center"/>
        <w:rPr>
          <w:sz w:val="32"/>
          <w:szCs w:val="32"/>
          <w:lang w:val="es-ES"/>
        </w:rPr>
      </w:pPr>
      <w:r>
        <w:rPr>
          <w:sz w:val="28"/>
          <w:szCs w:val="28"/>
          <w:lang w:val="es-ES"/>
        </w:rPr>
        <w:t>Ley No. 14.057 – PRESUPUESTO QUINQUENAL INTENDENCIA DE COLONIA 2021-2025</w:t>
      </w:r>
    </w:p>
    <w:p w14:paraId="13267134" w14:textId="05700A60" w:rsidR="00A54FDE" w:rsidRDefault="003C7DB0" w:rsidP="00971E6D">
      <w:pPr>
        <w:spacing w:after="120" w:line="240" w:lineRule="atLeast"/>
        <w:jc w:val="center"/>
        <w:rPr>
          <w:sz w:val="32"/>
          <w:szCs w:val="32"/>
          <w:lang w:val="es-ES"/>
        </w:rPr>
      </w:pPr>
      <w:r w:rsidRPr="00F80C96">
        <w:rPr>
          <w:sz w:val="32"/>
          <w:szCs w:val="32"/>
          <w:lang w:val="es-ES"/>
        </w:rPr>
        <w:t xml:space="preserve">DECLARACION JURADA </w:t>
      </w:r>
      <w:r w:rsidR="00A54FDE">
        <w:rPr>
          <w:sz w:val="32"/>
          <w:szCs w:val="32"/>
          <w:lang w:val="es-ES"/>
        </w:rPr>
        <w:t>PARTIDOS POLITICOS, SINDICATOS Y GREMIALES</w:t>
      </w:r>
    </w:p>
    <w:p w14:paraId="0ED1E5EF" w14:textId="75517009" w:rsidR="000226D3" w:rsidRDefault="004F49E9" w:rsidP="004F49E9">
      <w:pPr>
        <w:spacing w:after="120" w:line="240" w:lineRule="atLeast"/>
        <w:jc w:val="both"/>
        <w:rPr>
          <w:rFonts w:eastAsia="Times New Roman" w:cstheme="majorHAnsi"/>
          <w:i/>
          <w:iCs/>
          <w:color w:val="333333"/>
          <w:lang w:eastAsia="es-UY"/>
        </w:rPr>
      </w:pPr>
      <w:r>
        <w:rPr>
          <w:sz w:val="28"/>
          <w:szCs w:val="28"/>
          <w:lang w:val="es-ES"/>
        </w:rPr>
        <w:t xml:space="preserve"> </w:t>
      </w:r>
      <w:r w:rsidR="005E5E69" w:rsidRPr="00464809">
        <w:rPr>
          <w:rFonts w:cstheme="majorHAnsi"/>
          <w:lang w:val="es-ES"/>
        </w:rPr>
        <w:t>“</w:t>
      </w:r>
      <w:r w:rsidR="00464809" w:rsidRPr="00464809">
        <w:rPr>
          <w:rFonts w:eastAsia="Times New Roman" w:cstheme="majorHAnsi"/>
          <w:b/>
          <w:bCs/>
          <w:color w:val="333333"/>
          <w:lang w:eastAsia="es-UY"/>
        </w:rPr>
        <w:t xml:space="preserve">Artículo </w:t>
      </w:r>
      <w:r w:rsidR="000226D3">
        <w:rPr>
          <w:rFonts w:eastAsia="Times New Roman" w:cstheme="majorHAnsi"/>
          <w:b/>
          <w:bCs/>
          <w:color w:val="333333"/>
          <w:lang w:eastAsia="es-UY"/>
        </w:rPr>
        <w:t>91</w:t>
      </w:r>
      <w:r w:rsidR="00464809" w:rsidRPr="00464809">
        <w:rPr>
          <w:rFonts w:eastAsia="Times New Roman" w:cstheme="majorHAnsi"/>
          <w:color w:val="333333"/>
          <w:lang w:eastAsia="es-UY"/>
        </w:rPr>
        <w:t xml:space="preserve">. </w:t>
      </w:r>
      <w:r w:rsidR="00A54FDE">
        <w:rPr>
          <w:rFonts w:eastAsia="Times New Roman" w:cstheme="majorHAnsi"/>
          <w:color w:val="333333"/>
          <w:lang w:eastAsia="es-UY"/>
        </w:rPr>
        <w:t xml:space="preserve"> </w:t>
      </w:r>
      <w:r w:rsidR="000226D3" w:rsidRPr="000226D3">
        <w:rPr>
          <w:rFonts w:eastAsia="Times New Roman" w:cstheme="majorHAnsi"/>
          <w:color w:val="333333"/>
          <w:lang w:eastAsia="es-UY"/>
        </w:rPr>
        <w:t xml:space="preserve">Modifícase el apartado último del artículo 134 de la ley </w:t>
      </w:r>
      <w:proofErr w:type="spellStart"/>
      <w:r w:rsidR="000226D3" w:rsidRPr="000226D3">
        <w:rPr>
          <w:rFonts w:eastAsia="Times New Roman" w:cstheme="majorHAnsi"/>
          <w:color w:val="333333"/>
          <w:lang w:eastAsia="es-UY"/>
        </w:rPr>
        <w:t>N°</w:t>
      </w:r>
      <w:proofErr w:type="spellEnd"/>
      <w:r w:rsidR="000226D3" w:rsidRPr="000226D3">
        <w:rPr>
          <w:rFonts w:eastAsia="Times New Roman" w:cstheme="majorHAnsi"/>
          <w:color w:val="333333"/>
          <w:lang w:eastAsia="es-UY"/>
        </w:rPr>
        <w:t xml:space="preserve"> 12.802, de 30 de noviembre de 1960, el que quedará redactado en la siguiente forma:</w:t>
      </w:r>
      <w:r w:rsidR="000226D3">
        <w:rPr>
          <w:rFonts w:eastAsia="Times New Roman" w:cstheme="majorHAnsi"/>
          <w:color w:val="333333"/>
          <w:lang w:eastAsia="es-UY"/>
        </w:rPr>
        <w:t xml:space="preserve"> </w:t>
      </w:r>
      <w:r w:rsidR="000226D3" w:rsidRPr="000226D3">
        <w:rPr>
          <w:rFonts w:eastAsia="Times New Roman" w:cstheme="majorHAnsi"/>
          <w:color w:val="333333"/>
          <w:lang w:eastAsia="es-UY"/>
        </w:rPr>
        <w:t xml:space="preserve">"Quedan incluídos en las exoneraciones de este artículo los partidos políticos </w:t>
      </w:r>
      <w:r w:rsidR="000226D3">
        <w:rPr>
          <w:rFonts w:eastAsia="Times New Roman" w:cstheme="majorHAnsi"/>
          <w:color w:val="333333"/>
          <w:lang w:eastAsia="es-UY"/>
        </w:rPr>
        <w:t>p</w:t>
      </w:r>
      <w:r w:rsidR="000226D3" w:rsidRPr="000226D3">
        <w:rPr>
          <w:rFonts w:eastAsia="Times New Roman" w:cstheme="majorHAnsi"/>
          <w:color w:val="333333"/>
          <w:lang w:eastAsia="es-UY"/>
        </w:rPr>
        <w:t xml:space="preserve">ermanentes o las fracciones de </w:t>
      </w:r>
      <w:r w:rsidR="008668EF" w:rsidRPr="000226D3">
        <w:rPr>
          <w:rFonts w:eastAsia="Times New Roman" w:cstheme="majorHAnsi"/>
          <w:color w:val="333333"/>
          <w:lang w:eastAsia="es-UY"/>
        </w:rPr>
        <w:t>estos</w:t>
      </w:r>
      <w:r w:rsidR="000226D3" w:rsidRPr="000226D3">
        <w:rPr>
          <w:rFonts w:eastAsia="Times New Roman" w:cstheme="majorHAnsi"/>
          <w:color w:val="333333"/>
          <w:lang w:eastAsia="es-UY"/>
        </w:rPr>
        <w:t xml:space="preserve"> con derecho a uso del lema, los sindicatos obreros y las entidades gremiales de empleadores, debiendo en estos últimos casos hallarse en goce de personería jurídica</w:t>
      </w:r>
      <w:r w:rsidR="000226D3">
        <w:rPr>
          <w:rFonts w:eastAsia="Times New Roman" w:cstheme="majorHAnsi"/>
          <w:color w:val="333333"/>
          <w:lang w:eastAsia="es-UY"/>
        </w:rPr>
        <w:t>.</w:t>
      </w:r>
      <w:r w:rsidR="000226D3" w:rsidRPr="000226D3">
        <w:rPr>
          <w:rFonts w:eastAsia="Times New Roman" w:cstheme="majorHAnsi"/>
          <w:color w:val="333333"/>
          <w:lang w:eastAsia="es-UY"/>
        </w:rPr>
        <w:t>"</w:t>
      </w:r>
    </w:p>
    <w:p w14:paraId="2685FEF7" w14:textId="34364650" w:rsidR="00464809" w:rsidRPr="00F01E5D" w:rsidRDefault="0026323A" w:rsidP="0026323A">
      <w:pPr>
        <w:pStyle w:val="Ttulo4"/>
        <w:shd w:val="clear" w:color="auto" w:fill="FFFFFF"/>
        <w:spacing w:before="150" w:after="150"/>
        <w:jc w:val="both"/>
        <w:rPr>
          <w:rFonts w:eastAsia="Times New Roman" w:cstheme="majorHAnsi"/>
          <w:i w:val="0"/>
          <w:iCs w:val="0"/>
          <w:color w:val="333333"/>
          <w:sz w:val="18"/>
          <w:szCs w:val="18"/>
          <w:lang w:eastAsia="es-UY"/>
        </w:rPr>
      </w:pPr>
      <w:r w:rsidRPr="000226D3">
        <w:rPr>
          <w:rFonts w:eastAsia="Times New Roman" w:cstheme="majorHAnsi"/>
          <w:b/>
          <w:bCs/>
          <w:i w:val="0"/>
          <w:iCs w:val="0"/>
          <w:color w:val="333333"/>
          <w:sz w:val="18"/>
          <w:szCs w:val="18"/>
          <w:lang w:eastAsia="es-UY"/>
        </w:rPr>
        <w:t>Artículo 141</w:t>
      </w:r>
      <w:r w:rsidR="004F49E9">
        <w:rPr>
          <w:rFonts w:eastAsia="Times New Roman" w:cstheme="majorHAnsi"/>
          <w:b/>
          <w:bCs/>
          <w:i w:val="0"/>
          <w:iCs w:val="0"/>
          <w:color w:val="333333"/>
          <w:sz w:val="18"/>
          <w:szCs w:val="18"/>
          <w:lang w:eastAsia="es-UY"/>
        </w:rPr>
        <w:t>.</w:t>
      </w:r>
      <w:r w:rsidRPr="00F01E5D">
        <w:rPr>
          <w:rFonts w:eastAsia="Times New Roman" w:cstheme="majorHAnsi"/>
          <w:i w:val="0"/>
          <w:iCs w:val="0"/>
          <w:color w:val="333333"/>
          <w:sz w:val="18"/>
          <w:szCs w:val="18"/>
          <w:lang w:eastAsia="es-UY"/>
        </w:rPr>
        <w:t xml:space="preserve"> </w:t>
      </w:r>
      <w:r w:rsidR="00F01E5D" w:rsidRPr="00F01E5D">
        <w:rPr>
          <w:rFonts w:eastAsia="Times New Roman" w:cstheme="majorHAnsi"/>
          <w:i w:val="0"/>
          <w:iCs w:val="0"/>
          <w:color w:val="333333"/>
          <w:sz w:val="18"/>
          <w:szCs w:val="18"/>
          <w:lang w:eastAsia="es-UY"/>
        </w:rPr>
        <w:t>P</w:t>
      </w:r>
      <w:r w:rsidRPr="00F01E5D">
        <w:rPr>
          <w:rFonts w:eastAsia="Times New Roman" w:cstheme="majorHAnsi"/>
          <w:i w:val="0"/>
          <w:iCs w:val="0"/>
          <w:color w:val="333333"/>
          <w:sz w:val="18"/>
          <w:szCs w:val="18"/>
          <w:lang w:eastAsia="es-UY"/>
        </w:rPr>
        <w:t xml:space="preserve">resupuesto </w:t>
      </w:r>
      <w:r w:rsidR="00F01E5D" w:rsidRPr="00F01E5D">
        <w:rPr>
          <w:rFonts w:eastAsia="Times New Roman" w:cstheme="majorHAnsi"/>
          <w:i w:val="0"/>
          <w:iCs w:val="0"/>
          <w:color w:val="333333"/>
          <w:sz w:val="18"/>
          <w:szCs w:val="18"/>
          <w:lang w:eastAsia="es-UY"/>
        </w:rPr>
        <w:t xml:space="preserve">Quinquenal de la Intendencia de Colonia </w:t>
      </w:r>
      <w:r w:rsidRPr="00F01E5D">
        <w:rPr>
          <w:rFonts w:eastAsia="Times New Roman" w:cstheme="majorHAnsi"/>
          <w:i w:val="0"/>
          <w:iCs w:val="0"/>
          <w:color w:val="333333"/>
          <w:sz w:val="18"/>
          <w:szCs w:val="18"/>
          <w:lang w:eastAsia="es-UY"/>
        </w:rPr>
        <w:t>2021-2025.</w:t>
      </w:r>
    </w:p>
    <w:p w14:paraId="1E48F160" w14:textId="77777777" w:rsidR="004F49E9" w:rsidRPr="00E36D89" w:rsidRDefault="004F49E9" w:rsidP="004F49E9">
      <w:pPr>
        <w:spacing w:line="240" w:lineRule="atLeast"/>
        <w:jc w:val="center"/>
        <w:rPr>
          <w:rFonts w:asciiTheme="majorHAnsi" w:hAnsiTheme="majorHAnsi" w:cstheme="majorHAnsi"/>
          <w:b/>
          <w:bCs/>
          <w:sz w:val="25"/>
          <w:szCs w:val="25"/>
          <w:lang w:val="es-ES"/>
        </w:rPr>
      </w:pPr>
      <w:bookmarkStart w:id="0" w:name="_Hlk138420490"/>
      <w:r w:rsidRPr="00E36D89">
        <w:rPr>
          <w:rFonts w:asciiTheme="majorHAnsi" w:hAnsiTheme="majorHAnsi" w:cstheme="majorHAnsi"/>
          <w:b/>
          <w:bCs/>
          <w:sz w:val="25"/>
          <w:szCs w:val="25"/>
          <w:lang w:val="es-ES"/>
        </w:rPr>
        <w:t>(NOTA: exonera 100% de contribución inmobiliaria, tasa de limpieza e impuesto de alumbrado público)</w:t>
      </w:r>
    </w:p>
    <w:p w14:paraId="16DF93CB" w14:textId="42196617" w:rsidR="00B84899" w:rsidRPr="003A6EAD" w:rsidRDefault="00397E89" w:rsidP="005E5E69">
      <w:pPr>
        <w:spacing w:line="240" w:lineRule="atLeast"/>
        <w:jc w:val="both"/>
        <w:rPr>
          <w:rFonts w:cstheme="minorHAnsi"/>
          <w:highlight w:val="darkYellow"/>
          <w:lang w:val="es-ES"/>
        </w:rPr>
      </w:pPr>
      <w:r>
        <w:rPr>
          <w:rFonts w:cstheme="minorHAnsi"/>
          <w:highlight w:val="darkYellow"/>
          <w:lang w:val="es-ES"/>
        </w:rPr>
        <w:t xml:space="preserve"> </w:t>
      </w:r>
    </w:p>
    <w:bookmarkEnd w:id="0"/>
    <w:p w14:paraId="790B7021" w14:textId="647C6DA7" w:rsidR="005E5E69" w:rsidRPr="007A2E82" w:rsidRDefault="005E5E69"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7A2E82" w:rsidRDefault="005E5E69" w:rsidP="005E5E69">
      <w:pPr>
        <w:spacing w:line="240" w:lineRule="atLeast"/>
        <w:jc w:val="both"/>
        <w:rPr>
          <w:rFonts w:cstheme="minorHAnsi"/>
          <w:sz w:val="18"/>
          <w:szCs w:val="18"/>
          <w:lang w:val="es-ES"/>
        </w:rPr>
      </w:pPr>
      <w:r w:rsidRPr="007A2E82">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7A2E82">
        <w:rPr>
          <w:rFonts w:cstheme="minorHAnsi"/>
          <w:sz w:val="18"/>
          <w:szCs w:val="18"/>
          <w:highlight w:val="lightGray"/>
          <w:lang w:val="es-ES"/>
        </w:rPr>
        <w:t>–</w:t>
      </w:r>
    </w:p>
    <w:p w14:paraId="5ADE97C3" w14:textId="77777777" w:rsidR="0019456C" w:rsidRPr="007A2E82" w:rsidRDefault="0019456C"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7A2E82" w:rsidRDefault="0019456C" w:rsidP="005E5E69">
      <w:pPr>
        <w:spacing w:line="240" w:lineRule="atLeast"/>
        <w:jc w:val="both"/>
        <w:rPr>
          <w:rFonts w:cstheme="minorHAnsi"/>
          <w:sz w:val="18"/>
          <w:szCs w:val="18"/>
          <w:lang w:val="es-ES"/>
        </w:rPr>
      </w:pPr>
      <w:r w:rsidRPr="007A2E82">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1D76535F" w14:textId="77777777" w:rsidR="00200316" w:rsidRDefault="00200316" w:rsidP="005E5E69">
      <w:pPr>
        <w:spacing w:line="240" w:lineRule="atLeast"/>
        <w:jc w:val="both"/>
        <w:rPr>
          <w:rFonts w:cstheme="minorHAnsi"/>
          <w:lang w:val="es-ES"/>
        </w:rPr>
      </w:pPr>
    </w:p>
    <w:p w14:paraId="2EE982A6" w14:textId="7CAC7992" w:rsidR="00E02DAA" w:rsidRDefault="008E2648" w:rsidP="00E02DAA">
      <w:pPr>
        <w:spacing w:line="240" w:lineRule="atLeast"/>
        <w:jc w:val="both"/>
        <w:rPr>
          <w:rFonts w:ascii="Ebrima" w:hAnsi="Ebrima" w:cstheme="minorHAnsi"/>
          <w:lang w:val="es-ES"/>
        </w:rPr>
      </w:pPr>
      <w:r w:rsidRPr="00E02DAA">
        <w:rPr>
          <w:rFonts w:ascii="Ebrima" w:hAnsi="Ebrima" w:cstheme="minorHAnsi"/>
          <w:lang w:val="es-ES"/>
        </w:rPr>
        <w:t xml:space="preserve">Quien </w:t>
      </w:r>
      <w:r w:rsidR="00971E6D" w:rsidRPr="00E02DAA">
        <w:rPr>
          <w:rFonts w:ascii="Ebrima" w:hAnsi="Ebrima" w:cstheme="minorHAnsi"/>
          <w:lang w:val="es-ES"/>
        </w:rPr>
        <w:t>suscribe_____________________________________________________</w:t>
      </w:r>
      <w:r w:rsidR="009F6385">
        <w:rPr>
          <w:rFonts w:ascii="Ebrima" w:hAnsi="Ebrima" w:cstheme="minorHAnsi"/>
          <w:lang w:val="es-ES"/>
        </w:rPr>
        <w:t xml:space="preserve">, </w:t>
      </w:r>
      <w:r w:rsidR="0019456C" w:rsidRPr="00E02DAA">
        <w:rPr>
          <w:rFonts w:ascii="Ebrima" w:hAnsi="Ebrima" w:cstheme="minorHAnsi"/>
          <w:lang w:val="es-ES"/>
        </w:rPr>
        <w:t>Cedula de Identidad_______________________</w:t>
      </w:r>
      <w:r w:rsidR="0032132B" w:rsidRPr="00E02DAA">
        <w:rPr>
          <w:rFonts w:ascii="Ebrima" w:hAnsi="Ebrima" w:cstheme="minorHAnsi"/>
          <w:lang w:val="es-ES"/>
        </w:rPr>
        <w:t xml:space="preserve">, </w:t>
      </w:r>
      <w:r w:rsidR="009F6385">
        <w:rPr>
          <w:rFonts w:ascii="Ebrima" w:hAnsi="Ebrima" w:cstheme="minorHAnsi"/>
          <w:lang w:val="es-ES"/>
        </w:rPr>
        <w:t>en representación de _____________________________________</w:t>
      </w:r>
      <w:r w:rsidR="004F49E9">
        <w:rPr>
          <w:rFonts w:ascii="Ebrima" w:hAnsi="Ebrima" w:cstheme="minorHAnsi"/>
          <w:lang w:val="es-ES"/>
        </w:rPr>
        <w:t>____</w:t>
      </w:r>
      <w:r w:rsidR="009F6385">
        <w:rPr>
          <w:rFonts w:ascii="Ebrima" w:hAnsi="Ebrima" w:cstheme="minorHAnsi"/>
          <w:lang w:val="es-ES"/>
        </w:rPr>
        <w:t>_____________________________</w:t>
      </w:r>
      <w:r w:rsidR="004F49E9">
        <w:rPr>
          <w:rFonts w:ascii="Ebrima" w:hAnsi="Ebrima" w:cstheme="minorHAnsi"/>
          <w:lang w:val="es-ES"/>
        </w:rPr>
        <w:t>_,</w:t>
      </w:r>
      <w:r w:rsidR="009F6385">
        <w:rPr>
          <w:rFonts w:ascii="Ebrima" w:hAnsi="Ebrima" w:cstheme="minorHAnsi"/>
          <w:lang w:val="es-ES"/>
        </w:rPr>
        <w:t xml:space="preserve"> </w:t>
      </w:r>
      <w:r w:rsidR="006C3416" w:rsidRPr="00E02DAA">
        <w:rPr>
          <w:rFonts w:ascii="Ebrima" w:hAnsi="Ebrima" w:cstheme="minorHAnsi"/>
          <w:lang w:val="es-ES"/>
        </w:rPr>
        <w:t xml:space="preserve">titular del inmueble </w:t>
      </w:r>
      <w:r w:rsidR="0026323A" w:rsidRPr="00E02DAA">
        <w:rPr>
          <w:rFonts w:ascii="Ebrima" w:hAnsi="Ebrima" w:cstheme="minorHAnsi"/>
          <w:lang w:val="es-ES"/>
        </w:rPr>
        <w:t>empadronado con el No. ___</w:t>
      </w:r>
      <w:r w:rsidR="009F6385">
        <w:rPr>
          <w:rFonts w:ascii="Ebrima" w:hAnsi="Ebrima" w:cstheme="minorHAnsi"/>
          <w:lang w:val="es-ES"/>
        </w:rPr>
        <w:t>____</w:t>
      </w:r>
      <w:r w:rsidR="004F49E9">
        <w:rPr>
          <w:rFonts w:ascii="Ebrima" w:hAnsi="Ebrima" w:cstheme="minorHAnsi"/>
          <w:lang w:val="es-ES"/>
        </w:rPr>
        <w:t>________</w:t>
      </w:r>
      <w:r w:rsidR="0026323A" w:rsidRPr="00E02DAA">
        <w:rPr>
          <w:rFonts w:ascii="Ebrima" w:hAnsi="Ebrima" w:cstheme="minorHAnsi"/>
          <w:lang w:val="es-ES"/>
        </w:rPr>
        <w:t>_____</w:t>
      </w:r>
      <w:r w:rsidR="009F6385">
        <w:rPr>
          <w:rFonts w:ascii="Ebrima" w:hAnsi="Ebrima" w:cstheme="minorHAnsi"/>
          <w:lang w:val="es-ES"/>
        </w:rPr>
        <w:t>__</w:t>
      </w:r>
      <w:r w:rsidR="00077D8D" w:rsidRPr="00E02DAA">
        <w:rPr>
          <w:rFonts w:ascii="Ebrima" w:hAnsi="Ebrima" w:cstheme="minorHAnsi"/>
          <w:lang w:val="es-ES"/>
        </w:rPr>
        <w:t xml:space="preserve"> de</w:t>
      </w:r>
      <w:r w:rsidR="0026323A" w:rsidRPr="00E02DAA">
        <w:rPr>
          <w:rFonts w:ascii="Ebrima" w:hAnsi="Ebrima" w:cstheme="minorHAnsi"/>
          <w:lang w:val="es-ES"/>
        </w:rPr>
        <w:t xml:space="preserve"> la localidad</w:t>
      </w:r>
      <w:r w:rsidR="004F49E9">
        <w:rPr>
          <w:rFonts w:ascii="Ebrima" w:hAnsi="Ebrima" w:cstheme="minorHAnsi"/>
          <w:lang w:val="es-ES"/>
        </w:rPr>
        <w:t xml:space="preserve"> / Rural</w:t>
      </w:r>
      <w:r w:rsidR="0026323A" w:rsidRPr="00E02DAA">
        <w:rPr>
          <w:rFonts w:ascii="Ebrima" w:hAnsi="Ebrima" w:cstheme="minorHAnsi"/>
          <w:lang w:val="es-ES"/>
        </w:rPr>
        <w:t xml:space="preserve"> __________________________________________</w:t>
      </w:r>
      <w:r w:rsidR="004F49E9">
        <w:rPr>
          <w:rFonts w:ascii="Ebrima" w:hAnsi="Ebrima" w:cstheme="minorHAnsi"/>
          <w:lang w:val="es-ES"/>
        </w:rPr>
        <w:t>______________</w:t>
      </w:r>
      <w:r w:rsidR="0026323A" w:rsidRPr="00E02DAA">
        <w:rPr>
          <w:rFonts w:ascii="Ebrima" w:hAnsi="Ebrima" w:cstheme="minorHAnsi"/>
          <w:lang w:val="es-ES"/>
        </w:rPr>
        <w:t xml:space="preserve">_, </w:t>
      </w:r>
      <w:r w:rsidR="00971E6D" w:rsidRPr="00E02DAA">
        <w:rPr>
          <w:rFonts w:ascii="Ebrima" w:hAnsi="Ebrima" w:cstheme="minorHAnsi"/>
          <w:lang w:val="es-ES"/>
        </w:rPr>
        <w:t>declar</w:t>
      </w:r>
      <w:r w:rsidR="006C3416" w:rsidRPr="00E02DAA">
        <w:rPr>
          <w:rFonts w:ascii="Ebrima" w:hAnsi="Ebrima" w:cstheme="minorHAnsi"/>
          <w:lang w:val="es-ES"/>
        </w:rPr>
        <w:t>o</w:t>
      </w:r>
      <w:r w:rsidR="00971E6D" w:rsidRPr="00E02DAA">
        <w:rPr>
          <w:rFonts w:ascii="Ebrima" w:hAnsi="Ebrima" w:cstheme="minorHAnsi"/>
          <w:lang w:val="es-ES"/>
        </w:rPr>
        <w:t xml:space="preserve"> estar comprendido </w:t>
      </w:r>
      <w:r w:rsidR="006C3416" w:rsidRPr="00E02DAA">
        <w:rPr>
          <w:rFonts w:ascii="Ebrima" w:hAnsi="Ebrima" w:cstheme="minorHAnsi"/>
          <w:lang w:val="es-ES"/>
        </w:rPr>
        <w:t xml:space="preserve">en </w:t>
      </w:r>
      <w:r w:rsidR="00971E6D" w:rsidRPr="00E02DAA">
        <w:rPr>
          <w:rFonts w:ascii="Ebrima" w:hAnsi="Ebrima" w:cstheme="minorHAnsi"/>
          <w:lang w:val="es-ES"/>
        </w:rPr>
        <w:t xml:space="preserve">la situación prevista por el </w:t>
      </w:r>
      <w:r w:rsidR="00971E6D" w:rsidRPr="00E02DAA">
        <w:rPr>
          <w:rFonts w:ascii="Ebrima" w:hAnsi="Ebrima" w:cstheme="minorHAnsi"/>
          <w:b/>
          <w:bCs/>
          <w:lang w:val="es-ES"/>
        </w:rPr>
        <w:t>Art</w:t>
      </w:r>
      <w:r w:rsidR="0032132B" w:rsidRPr="00E02DAA">
        <w:rPr>
          <w:rFonts w:ascii="Ebrima" w:hAnsi="Ebrima" w:cstheme="minorHAnsi"/>
          <w:b/>
          <w:bCs/>
          <w:lang w:val="es-ES"/>
        </w:rPr>
        <w:t>iculo</w:t>
      </w:r>
      <w:r w:rsidR="00971E6D" w:rsidRPr="00E02DAA">
        <w:rPr>
          <w:rFonts w:ascii="Ebrima" w:hAnsi="Ebrima" w:cstheme="minorHAnsi"/>
          <w:b/>
          <w:bCs/>
          <w:lang w:val="es-ES"/>
        </w:rPr>
        <w:t xml:space="preserve"> </w:t>
      </w:r>
      <w:r w:rsidR="004F49E9">
        <w:rPr>
          <w:rFonts w:ascii="Ebrima" w:hAnsi="Ebrima" w:cstheme="minorHAnsi"/>
          <w:b/>
          <w:bCs/>
          <w:lang w:val="es-ES"/>
        </w:rPr>
        <w:t>91</w:t>
      </w:r>
      <w:r w:rsidR="0026323A" w:rsidRPr="00E02DAA">
        <w:rPr>
          <w:rFonts w:ascii="Ebrima" w:hAnsi="Ebrima" w:cstheme="minorHAnsi"/>
          <w:lang w:val="es-ES"/>
        </w:rPr>
        <w:t xml:space="preserve">, </w:t>
      </w:r>
      <w:r w:rsidR="004F49E9">
        <w:rPr>
          <w:rFonts w:ascii="Ebrima" w:hAnsi="Ebrima" w:cstheme="minorHAnsi"/>
          <w:lang w:val="es-ES"/>
        </w:rPr>
        <w:t>de la Ley 14057</w:t>
      </w:r>
      <w:r w:rsidR="009F6385">
        <w:rPr>
          <w:rFonts w:ascii="Ebrima" w:hAnsi="Ebrima" w:cstheme="minorHAnsi"/>
          <w:lang w:val="es-ES"/>
        </w:rPr>
        <w:t xml:space="preserve"> y </w:t>
      </w:r>
      <w:r w:rsidR="00E02DAA" w:rsidRPr="00E02DAA">
        <w:rPr>
          <w:rFonts w:ascii="Ebrima" w:hAnsi="Ebrima" w:cstheme="minorHAnsi"/>
          <w:lang w:val="es-ES"/>
        </w:rPr>
        <w:t>Artículo 141 del Presupuesto Quinquenal de la Intendencia de Colonia 2021-2025.</w:t>
      </w:r>
    </w:p>
    <w:p w14:paraId="75A2D49F" w14:textId="1829CDAE"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2A7DE9A9" w14:textId="3B79D455" w:rsidR="006F59D3" w:rsidRDefault="006F59D3" w:rsidP="005E5E69">
      <w:pPr>
        <w:spacing w:line="240" w:lineRule="atLeast"/>
        <w:jc w:val="both"/>
        <w:rPr>
          <w:rFonts w:ascii="Ebrima" w:hAnsi="Ebrima" w:cstheme="minorHAnsi"/>
          <w:lang w:val="es-ES"/>
        </w:rPr>
      </w:pPr>
    </w:p>
    <w:p w14:paraId="392DED62" w14:textId="162A4FD8" w:rsidR="00971E6D" w:rsidRDefault="00971E6D" w:rsidP="005E5E69">
      <w:pPr>
        <w:spacing w:line="240" w:lineRule="atLeast"/>
        <w:jc w:val="both"/>
        <w:rPr>
          <w:rFonts w:ascii="Ebrima" w:hAnsi="Ebrima" w:cstheme="minorHAnsi"/>
          <w:lang w:val="es-ES"/>
        </w:rPr>
      </w:pPr>
    </w:p>
    <w:p w14:paraId="1331B68A" w14:textId="7E166B93" w:rsidR="00200316" w:rsidRDefault="00200316" w:rsidP="005E5E69">
      <w:pPr>
        <w:spacing w:line="240" w:lineRule="atLeast"/>
        <w:jc w:val="both"/>
        <w:rPr>
          <w:rFonts w:ascii="Ebrima" w:hAnsi="Ebrima" w:cstheme="minorHAnsi"/>
          <w:lang w:val="es-ES"/>
        </w:rPr>
      </w:pPr>
      <w:r>
        <w:rPr>
          <w:rFonts w:ascii="Ebrima" w:hAnsi="Ebrima" w:cstheme="minorHAnsi"/>
          <w:lang w:val="es-ES"/>
        </w:rPr>
        <w:t xml:space="preserve">Firma del </w:t>
      </w:r>
      <w:r w:rsidR="008E2648">
        <w:rPr>
          <w:rFonts w:ascii="Ebrima" w:hAnsi="Ebrima" w:cstheme="minorHAnsi"/>
          <w:lang w:val="es-ES"/>
        </w:rPr>
        <w:t>solicitante</w:t>
      </w:r>
      <w:r>
        <w:rPr>
          <w:rFonts w:ascii="Ebrima" w:hAnsi="Ebrima" w:cstheme="minorHAnsi"/>
          <w:lang w:val="es-ES"/>
        </w:rPr>
        <w:t>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0E6412AD" w:rsidR="00200316" w:rsidRDefault="00DF268F" w:rsidP="005E5E69">
      <w:pPr>
        <w:spacing w:line="240" w:lineRule="atLeast"/>
        <w:jc w:val="both"/>
        <w:rPr>
          <w:rFonts w:ascii="Ebrima" w:hAnsi="Ebrima" w:cstheme="minorHAnsi"/>
          <w:lang w:val="es-ES"/>
        </w:rPr>
      </w:pPr>
      <w:r>
        <w:rPr>
          <w:rFonts w:ascii="Ebrima" w:hAnsi="Ebrima" w:cstheme="minorHAnsi"/>
          <w:lang w:val="es-ES"/>
        </w:rPr>
        <w:t>A</w:t>
      </w:r>
      <w:r w:rsidR="000F3DCD">
        <w:rPr>
          <w:rFonts w:ascii="Ebrima" w:hAnsi="Ebrima" w:cstheme="minorHAnsi"/>
          <w:lang w:val="es-ES"/>
        </w:rPr>
        <w:t>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64328A99" w14:textId="67E67DC9" w:rsidR="00F55A3A" w:rsidRDefault="009F6385" w:rsidP="00A0657F">
      <w:pPr>
        <w:spacing w:line="240" w:lineRule="atLeast"/>
        <w:jc w:val="both"/>
        <w:rPr>
          <w:rFonts w:ascii="Ebrima" w:hAnsi="Ebrima" w:cstheme="minorHAnsi"/>
          <w:lang w:val="es-ES"/>
        </w:rPr>
      </w:pPr>
      <w:r w:rsidRPr="00E02DAA">
        <w:rPr>
          <w:rFonts w:ascii="Ebrima" w:hAnsi="Ebrima" w:cstheme="minorHAnsi"/>
          <w:lang w:val="es-ES"/>
        </w:rPr>
        <w:t>tel. o celular____________________</w:t>
      </w:r>
      <w:r>
        <w:rPr>
          <w:rFonts w:ascii="Ebrima" w:hAnsi="Ebrima" w:cstheme="minorHAnsi"/>
          <w:lang w:val="es-ES"/>
        </w:rPr>
        <w:t>__________________________________</w:t>
      </w:r>
      <w:r w:rsidRPr="00E02DAA">
        <w:rPr>
          <w:rFonts w:ascii="Ebrima" w:hAnsi="Ebrima" w:cstheme="minorHAnsi"/>
          <w:lang w:val="es-ES"/>
        </w:rPr>
        <w:t>_____</w:t>
      </w:r>
      <w:r>
        <w:rPr>
          <w:rFonts w:ascii="Ebrima" w:hAnsi="Ebrima" w:cstheme="minorHAnsi"/>
          <w:lang w:val="es-ES"/>
        </w:rPr>
        <w:t>_</w:t>
      </w:r>
    </w:p>
    <w:p w14:paraId="78EA3512" w14:textId="77777777" w:rsidR="002A2EEF" w:rsidRDefault="002A2EEF" w:rsidP="002A2EEF">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5DD5F441" w14:textId="77777777" w:rsidR="002A2EEF" w:rsidRDefault="002A2EEF" w:rsidP="00A0657F">
      <w:pPr>
        <w:spacing w:line="240" w:lineRule="atLeast"/>
        <w:jc w:val="both"/>
        <w:rPr>
          <w:rFonts w:ascii="Ebrima" w:hAnsi="Ebrima" w:cstheme="minorHAnsi"/>
          <w:lang w:val="es-ES"/>
        </w:rPr>
      </w:pPr>
    </w:p>
    <w:p w14:paraId="32CB9A10" w14:textId="731FBBBD" w:rsidR="00F55A3A" w:rsidRPr="00F55A3A" w:rsidRDefault="00F55A3A" w:rsidP="00A0657F">
      <w:pPr>
        <w:spacing w:line="240" w:lineRule="atLeast"/>
        <w:jc w:val="both"/>
        <w:rPr>
          <w:rFonts w:ascii="Ebrima" w:hAnsi="Ebrima" w:cstheme="minorHAnsi"/>
          <w:sz w:val="20"/>
          <w:szCs w:val="20"/>
          <w:lang w:val="es-ES"/>
        </w:rPr>
      </w:pPr>
      <w:r w:rsidRPr="00F55A3A">
        <w:rPr>
          <w:rFonts w:ascii="Ebrima" w:hAnsi="Ebrima" w:cstheme="minorHAnsi"/>
          <w:sz w:val="20"/>
          <w:szCs w:val="20"/>
          <w:lang w:val="es-ES"/>
        </w:rPr>
        <w:t>Se verificó la existencia de antecedentes de EXONERACION en el día de la fecha ______/______/_______</w:t>
      </w: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226D3"/>
    <w:rsid w:val="0003665B"/>
    <w:rsid w:val="00077D8D"/>
    <w:rsid w:val="000A0A17"/>
    <w:rsid w:val="000C4B01"/>
    <w:rsid w:val="000F3DCD"/>
    <w:rsid w:val="001220BF"/>
    <w:rsid w:val="001360A8"/>
    <w:rsid w:val="00170853"/>
    <w:rsid w:val="00180322"/>
    <w:rsid w:val="0019456C"/>
    <w:rsid w:val="001C0BF3"/>
    <w:rsid w:val="00200316"/>
    <w:rsid w:val="0020134E"/>
    <w:rsid w:val="002152B3"/>
    <w:rsid w:val="002162D4"/>
    <w:rsid w:val="0026323A"/>
    <w:rsid w:val="00277F41"/>
    <w:rsid w:val="00294D1E"/>
    <w:rsid w:val="002A2EEF"/>
    <w:rsid w:val="002D171B"/>
    <w:rsid w:val="0032132B"/>
    <w:rsid w:val="0035654E"/>
    <w:rsid w:val="00365201"/>
    <w:rsid w:val="0038628D"/>
    <w:rsid w:val="00397E89"/>
    <w:rsid w:val="003A6EAD"/>
    <w:rsid w:val="003C7DB0"/>
    <w:rsid w:val="00452F03"/>
    <w:rsid w:val="00464809"/>
    <w:rsid w:val="0049750B"/>
    <w:rsid w:val="004F49E9"/>
    <w:rsid w:val="005302E1"/>
    <w:rsid w:val="005D3BFE"/>
    <w:rsid w:val="005E5E69"/>
    <w:rsid w:val="006958F0"/>
    <w:rsid w:val="006C3416"/>
    <w:rsid w:val="006D035E"/>
    <w:rsid w:val="006D2978"/>
    <w:rsid w:val="006F59D3"/>
    <w:rsid w:val="00716779"/>
    <w:rsid w:val="00745EC9"/>
    <w:rsid w:val="00764559"/>
    <w:rsid w:val="007A2E82"/>
    <w:rsid w:val="008668EF"/>
    <w:rsid w:val="00885025"/>
    <w:rsid w:val="008D7A56"/>
    <w:rsid w:val="008E2648"/>
    <w:rsid w:val="00907B80"/>
    <w:rsid w:val="009170F4"/>
    <w:rsid w:val="00921E80"/>
    <w:rsid w:val="00971E6D"/>
    <w:rsid w:val="00997DB3"/>
    <w:rsid w:val="009F6385"/>
    <w:rsid w:val="00A0657F"/>
    <w:rsid w:val="00A15BD8"/>
    <w:rsid w:val="00A54FDE"/>
    <w:rsid w:val="00A70232"/>
    <w:rsid w:val="00B84899"/>
    <w:rsid w:val="00B97D41"/>
    <w:rsid w:val="00BB0819"/>
    <w:rsid w:val="00C8784B"/>
    <w:rsid w:val="00DE1E56"/>
    <w:rsid w:val="00DF268F"/>
    <w:rsid w:val="00E02DAA"/>
    <w:rsid w:val="00F01E5D"/>
    <w:rsid w:val="00F322BD"/>
    <w:rsid w:val="00F55A3A"/>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907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07B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662571">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291399589">
      <w:bodyDiv w:val="1"/>
      <w:marLeft w:val="0"/>
      <w:marRight w:val="0"/>
      <w:marTop w:val="0"/>
      <w:marBottom w:val="0"/>
      <w:divBdr>
        <w:top w:val="none" w:sz="0" w:space="0" w:color="auto"/>
        <w:left w:val="none" w:sz="0" w:space="0" w:color="auto"/>
        <w:bottom w:val="none" w:sz="0" w:space="0" w:color="auto"/>
        <w:right w:val="none" w:sz="0" w:space="0" w:color="auto"/>
      </w:divBdr>
    </w:div>
    <w:div w:id="13095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12</cp:revision>
  <cp:lastPrinted>2022-12-15T18:56:00Z</cp:lastPrinted>
  <dcterms:created xsi:type="dcterms:W3CDTF">2023-07-06T20:53:00Z</dcterms:created>
  <dcterms:modified xsi:type="dcterms:W3CDTF">2025-01-24T14:38:00Z</dcterms:modified>
</cp:coreProperties>
</file>